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4D" w:rsidRPr="0067674D" w:rsidRDefault="0067674D" w:rsidP="006767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74D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D73564" w:rsidRDefault="0067674D" w:rsidP="006767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674D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D73564" w:rsidRDefault="00D73564" w:rsidP="00E37CB4">
      <w:pPr>
        <w:pStyle w:val="Style5"/>
        <w:widowControl/>
        <w:jc w:val="center"/>
        <w:rPr>
          <w:rStyle w:val="FontStyle17"/>
        </w:rPr>
      </w:pPr>
    </w:p>
    <w:p w:rsidR="00D73564" w:rsidRDefault="00D73564" w:rsidP="00E37C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674D" w:rsidRDefault="0067674D" w:rsidP="00E37C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674D" w:rsidRDefault="0067674D" w:rsidP="00E37CB4">
      <w:pPr>
        <w:spacing w:after="0"/>
        <w:jc w:val="center"/>
        <w:rPr>
          <w:b/>
        </w:rPr>
      </w:pPr>
    </w:p>
    <w:p w:rsidR="00D73564" w:rsidRDefault="00D73564" w:rsidP="00251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D73564" w:rsidRDefault="00D73564" w:rsidP="00251561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цикла</w:t>
      </w:r>
      <w:r w:rsidRPr="00DD43FB">
        <w:rPr>
          <w:rStyle w:val="FontStyle17"/>
          <w:sz w:val="24"/>
          <w:szCs w:val="24"/>
        </w:rPr>
        <w:t xml:space="preserve"> профессиональной переподготовки </w:t>
      </w:r>
    </w:p>
    <w:p w:rsidR="00D73564" w:rsidRPr="00DD43FB" w:rsidRDefault="00D73564" w:rsidP="00251561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DD43FB">
        <w:rPr>
          <w:rStyle w:val="FontStyle17"/>
          <w:sz w:val="24"/>
          <w:szCs w:val="24"/>
        </w:rPr>
        <w:t>«Управление и экономика фармации»</w:t>
      </w:r>
    </w:p>
    <w:p w:rsidR="00D73564" w:rsidRPr="00DD43FB" w:rsidRDefault="00D73564" w:rsidP="00251561">
      <w:pPr>
        <w:pStyle w:val="Style8"/>
        <w:widowControl/>
        <w:spacing w:line="240" w:lineRule="auto"/>
        <w:jc w:val="left"/>
        <w:rPr>
          <w:rStyle w:val="FontStyle17"/>
          <w:sz w:val="24"/>
          <w:szCs w:val="24"/>
        </w:rPr>
      </w:pPr>
    </w:p>
    <w:p w:rsidR="00D73564" w:rsidRPr="00DD43FB" w:rsidRDefault="00D73564" w:rsidP="00E37CB4">
      <w:pPr>
        <w:pStyle w:val="Style8"/>
        <w:spacing w:line="240" w:lineRule="auto"/>
        <w:rPr>
          <w:rStyle w:val="FontStyle16"/>
          <w:sz w:val="24"/>
          <w:szCs w:val="24"/>
        </w:rPr>
      </w:pPr>
      <w:r w:rsidRPr="00DD43FB">
        <w:rPr>
          <w:rStyle w:val="FontStyle17"/>
          <w:sz w:val="24"/>
          <w:szCs w:val="24"/>
        </w:rPr>
        <w:t xml:space="preserve">Цель: </w:t>
      </w:r>
      <w:r w:rsidRPr="00DD43FB">
        <w:rPr>
          <w:rStyle w:val="FontStyle16"/>
          <w:sz w:val="24"/>
          <w:szCs w:val="24"/>
        </w:rPr>
        <w:t>систематизация теоретических знаний, приобретение профессиональных умений и навыков, необходимых для самостоятельной работы в должности работников территориальных органов управления фармацевтической деятельностью, руководителей фармацевтических организаций (учреждений) различных форм собственности и их заместителей, руководителей структурных подразделений и их заместителей, менеджеров</w:t>
      </w:r>
    </w:p>
    <w:p w:rsidR="00D73564" w:rsidRPr="00DD43FB" w:rsidRDefault="00D73564" w:rsidP="00E37CB4">
      <w:pPr>
        <w:pStyle w:val="Style8"/>
        <w:spacing w:line="240" w:lineRule="auto"/>
        <w:rPr>
          <w:rStyle w:val="FontStyle16"/>
          <w:sz w:val="24"/>
          <w:szCs w:val="24"/>
        </w:rPr>
      </w:pPr>
      <w:r w:rsidRPr="00DD43FB">
        <w:rPr>
          <w:rStyle w:val="FontStyle17"/>
          <w:sz w:val="24"/>
          <w:szCs w:val="24"/>
        </w:rPr>
        <w:t xml:space="preserve">Категория слушателей: </w:t>
      </w:r>
      <w:r w:rsidRPr="00DD43FB">
        <w:rPr>
          <w:rStyle w:val="FontStyle16"/>
          <w:sz w:val="24"/>
          <w:szCs w:val="24"/>
        </w:rPr>
        <w:t>руководители аптечных организаций.</w:t>
      </w:r>
    </w:p>
    <w:p w:rsidR="00D73564" w:rsidRPr="00DD43FB" w:rsidRDefault="00D73564" w:rsidP="00E37CB4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DD43FB">
        <w:rPr>
          <w:rStyle w:val="FontStyle17"/>
          <w:sz w:val="24"/>
          <w:szCs w:val="24"/>
        </w:rPr>
        <w:t xml:space="preserve">Объем курса: </w:t>
      </w:r>
      <w:r w:rsidRPr="00DD43FB">
        <w:rPr>
          <w:rStyle w:val="FontStyle16"/>
          <w:sz w:val="24"/>
          <w:szCs w:val="24"/>
        </w:rPr>
        <w:t>504 часа.</w:t>
      </w:r>
    </w:p>
    <w:p w:rsidR="00D73564" w:rsidRPr="00DD43FB" w:rsidRDefault="00D73564" w:rsidP="00E37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3FB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DD43FB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D73564" w:rsidRPr="00DD43FB" w:rsidRDefault="00D73564" w:rsidP="00DD43FB">
      <w:pPr>
        <w:pStyle w:val="Style6"/>
        <w:widowControl/>
        <w:jc w:val="left"/>
        <w:rPr>
          <w:rStyle w:val="FontStyle16"/>
          <w:sz w:val="24"/>
          <w:szCs w:val="24"/>
          <w:u w:val="single"/>
        </w:rPr>
      </w:pPr>
    </w:p>
    <w:tbl>
      <w:tblPr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08"/>
        <w:gridCol w:w="4440"/>
        <w:gridCol w:w="900"/>
        <w:gridCol w:w="934"/>
        <w:gridCol w:w="1534"/>
        <w:gridCol w:w="1265"/>
      </w:tblGrid>
      <w:tr w:rsidR="00D73564" w:rsidRPr="00251561" w:rsidTr="00A27082">
        <w:tc>
          <w:tcPr>
            <w:tcW w:w="708" w:type="dxa"/>
            <w:vMerge w:val="restart"/>
          </w:tcPr>
          <w:p w:rsidR="00D73564" w:rsidRPr="00A27082" w:rsidRDefault="00D73564" w:rsidP="00A27082">
            <w:pPr>
              <w:pStyle w:val="Style11"/>
              <w:widowControl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left="449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900" w:type="dxa"/>
            <w:vMerge w:val="restart"/>
          </w:tcPr>
          <w:p w:rsidR="00D73564" w:rsidRPr="00A27082" w:rsidRDefault="00D73564" w:rsidP="00251561">
            <w:pPr>
              <w:rPr>
                <w:rFonts w:ascii="Times New Roman" w:hAnsi="Times New Roman"/>
                <w:sz w:val="24"/>
                <w:szCs w:val="24"/>
              </w:rPr>
            </w:pPr>
            <w:r w:rsidRPr="00A2708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68" w:type="dxa"/>
            <w:gridSpan w:val="2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left="680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265" w:type="dxa"/>
            <w:vMerge w:val="restart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Форма</w:t>
            </w:r>
          </w:p>
          <w:p w:rsidR="00D73564" w:rsidRPr="00A27082" w:rsidRDefault="00D73564" w:rsidP="00A27082">
            <w:pPr>
              <w:pStyle w:val="Style13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D73564" w:rsidRPr="00251561" w:rsidTr="00A27082">
        <w:tc>
          <w:tcPr>
            <w:tcW w:w="708" w:type="dxa"/>
            <w:vMerge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D73564" w:rsidRPr="00251561" w:rsidRDefault="00D73564" w:rsidP="00A27082">
            <w:pPr>
              <w:pStyle w:val="Style9"/>
              <w:widowControl/>
            </w:pPr>
          </w:p>
        </w:tc>
        <w:tc>
          <w:tcPr>
            <w:tcW w:w="900" w:type="dxa"/>
            <w:vMerge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40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2"/>
                <w:szCs w:val="22"/>
              </w:rPr>
            </w:pPr>
            <w:r w:rsidRPr="00A27082">
              <w:rPr>
                <w:rStyle w:val="FontStyle26"/>
                <w:sz w:val="22"/>
                <w:szCs w:val="22"/>
              </w:rPr>
              <w:t>лекции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практичес</w:t>
            </w:r>
          </w:p>
          <w:p w:rsidR="00D73564" w:rsidRPr="00A27082" w:rsidRDefault="00D73564" w:rsidP="00A27082">
            <w:pPr>
              <w:pStyle w:val="Style13"/>
              <w:widowControl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кие занятия</w:t>
            </w:r>
          </w:p>
        </w:tc>
        <w:tc>
          <w:tcPr>
            <w:tcW w:w="1265" w:type="dxa"/>
            <w:vMerge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1.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251561">
              <w:t>Фармацевтический менеджмент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42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18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2.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251561">
              <w:t>Фармацевтический маркетинг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36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</w:rPr>
              <w:t>1</w:t>
            </w:r>
            <w:r w:rsidRPr="00A27082">
              <w:rPr>
                <w:rStyle w:val="FontStyle26"/>
                <w:sz w:val="24"/>
                <w:szCs w:val="24"/>
                <w:lang w:val="en-US"/>
              </w:rPr>
              <w:t>2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3.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Государственное регулирование отношений, возникающих в сфере обращения лекарственных средств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</w:rPr>
              <w:t>3</w:t>
            </w:r>
            <w:r w:rsidRPr="00A27082">
              <w:rPr>
                <w:rStyle w:val="FontStyle26"/>
                <w:sz w:val="24"/>
                <w:szCs w:val="24"/>
                <w:lang w:val="en-US"/>
              </w:rPr>
              <w:t>4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10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4.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251561">
              <w:t>Фармацевтическая информатика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</w:rPr>
              <w:t>3</w:t>
            </w:r>
            <w:r w:rsidRPr="00A27082">
              <w:rPr>
                <w:rStyle w:val="FontStyle26"/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5.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Правовое обеспечение фармацевтической деятельности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24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12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6.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Микроэкономика фармацевтических организаций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36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12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7.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Контроллинг и финансовый менеджмент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41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</w:rPr>
              <w:t>1</w:t>
            </w:r>
            <w:r w:rsidRPr="00A27082">
              <w:rPr>
                <w:rStyle w:val="FontStyle26"/>
                <w:sz w:val="24"/>
                <w:szCs w:val="24"/>
                <w:lang w:val="en-US"/>
              </w:rPr>
              <w:t>5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rPr>
          <w:trHeight w:val="270"/>
        </w:trPr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8.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Учет и отчетность фармацевтических организаций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26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41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15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26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1"/>
              <w:widowControl/>
              <w:rPr>
                <w:rStyle w:val="FontStyle24"/>
                <w:rFonts w:ascii="Times New Roman" w:hAnsi="Times New Roman" w:cs="Times New Roman"/>
                <w:i w:val="0"/>
                <w:spacing w:val="30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9.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Финансовый менеджмент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11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30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10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20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10.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27082">
              <w:rPr>
                <w:rFonts w:ascii="Times New Roman" w:hAnsi="Times New Roman"/>
                <w:sz w:val="24"/>
                <w:szCs w:val="24"/>
              </w:rPr>
              <w:t>Подготовка по смежным специальностям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33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96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24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72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11.</w:t>
            </w:r>
          </w:p>
        </w:tc>
        <w:tc>
          <w:tcPr>
            <w:tcW w:w="4440" w:type="dxa"/>
          </w:tcPr>
          <w:p w:rsidR="00D73564" w:rsidRPr="00A27082" w:rsidRDefault="00D73564" w:rsidP="00A2708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27082">
              <w:rPr>
                <w:rFonts w:ascii="Times New Roman" w:hAnsi="Times New Roman"/>
                <w:sz w:val="24"/>
                <w:szCs w:val="24"/>
              </w:rPr>
              <w:t>Медицинская психология и педагогика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33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</w:rPr>
              <w:t>3</w:t>
            </w:r>
            <w:r w:rsidRPr="00A27082">
              <w:rPr>
                <w:rStyle w:val="FontStyle26"/>
                <w:sz w:val="24"/>
                <w:szCs w:val="24"/>
                <w:lang w:val="en-US"/>
              </w:rPr>
              <w:t>6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12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sz w:val="24"/>
                <w:szCs w:val="24"/>
                <w:lang w:val="en-US"/>
              </w:rPr>
              <w:t>24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A27082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 w:rsidRPr="00A27082">
              <w:rPr>
                <w:rStyle w:val="FontStyle26"/>
                <w:b/>
                <w:sz w:val="24"/>
                <w:szCs w:val="24"/>
              </w:rPr>
              <w:t>Итоговая аттестация: защита выпускной аттестационной работы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</w:rPr>
            </w:pPr>
            <w:r w:rsidRPr="00A27082">
              <w:rPr>
                <w:rStyle w:val="FontStyle26"/>
                <w:b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A27082">
              <w:rPr>
                <w:rStyle w:val="FontStyle26"/>
                <w:b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A27082">
              <w:rPr>
                <w:rStyle w:val="FontStyle26"/>
                <w:b/>
                <w:sz w:val="24"/>
                <w:szCs w:val="24"/>
              </w:rPr>
              <w:t>оценка</w:t>
            </w:r>
          </w:p>
        </w:tc>
      </w:tr>
      <w:tr w:rsidR="00D73564" w:rsidRPr="00251561" w:rsidTr="00A27082">
        <w:tc>
          <w:tcPr>
            <w:tcW w:w="708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</w:p>
        </w:tc>
        <w:tc>
          <w:tcPr>
            <w:tcW w:w="4440" w:type="dxa"/>
          </w:tcPr>
          <w:p w:rsidR="00D73564" w:rsidRPr="00A27082" w:rsidRDefault="00D73564" w:rsidP="00A27082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b/>
                <w:sz w:val="24"/>
                <w:szCs w:val="24"/>
              </w:rPr>
              <w:t>Итого</w:t>
            </w:r>
            <w:r w:rsidRPr="00A27082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00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b/>
                <w:sz w:val="24"/>
                <w:szCs w:val="24"/>
                <w:lang w:val="en-US"/>
              </w:rPr>
              <w:t>504</w:t>
            </w:r>
          </w:p>
        </w:tc>
        <w:tc>
          <w:tcPr>
            <w:tcW w:w="9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b/>
                <w:sz w:val="24"/>
                <w:szCs w:val="24"/>
                <w:lang w:val="en-US"/>
              </w:rPr>
              <w:t>159</w:t>
            </w:r>
          </w:p>
        </w:tc>
        <w:tc>
          <w:tcPr>
            <w:tcW w:w="1534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A27082">
              <w:rPr>
                <w:rStyle w:val="FontStyle26"/>
                <w:b/>
                <w:sz w:val="24"/>
                <w:szCs w:val="24"/>
                <w:lang w:val="en-US"/>
              </w:rPr>
              <w:t>221</w:t>
            </w:r>
          </w:p>
        </w:tc>
        <w:tc>
          <w:tcPr>
            <w:tcW w:w="1265" w:type="dxa"/>
          </w:tcPr>
          <w:p w:rsidR="00D73564" w:rsidRPr="00A27082" w:rsidRDefault="00D73564" w:rsidP="00A27082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</w:p>
        </w:tc>
      </w:tr>
    </w:tbl>
    <w:p w:rsidR="00D73564" w:rsidRPr="00DD43FB" w:rsidRDefault="00D73564" w:rsidP="00DD43FB">
      <w:pPr>
        <w:rPr>
          <w:rFonts w:ascii="Times New Roman" w:hAnsi="Times New Roman"/>
          <w:sz w:val="24"/>
          <w:szCs w:val="24"/>
        </w:rPr>
      </w:pPr>
    </w:p>
    <w:sectPr w:rsidR="00D73564" w:rsidRPr="00DD43FB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F46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DC1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80C6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7A6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3A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643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740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8C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4AD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2CA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CB4"/>
    <w:rsid w:val="00251561"/>
    <w:rsid w:val="002F3905"/>
    <w:rsid w:val="003761BE"/>
    <w:rsid w:val="004319F2"/>
    <w:rsid w:val="0045574D"/>
    <w:rsid w:val="00563E7E"/>
    <w:rsid w:val="005A0137"/>
    <w:rsid w:val="0067674D"/>
    <w:rsid w:val="006A7163"/>
    <w:rsid w:val="00911299"/>
    <w:rsid w:val="009903F2"/>
    <w:rsid w:val="00A27082"/>
    <w:rsid w:val="00BC6997"/>
    <w:rsid w:val="00D65B20"/>
    <w:rsid w:val="00D73564"/>
    <w:rsid w:val="00DD43FB"/>
    <w:rsid w:val="00E37CB4"/>
    <w:rsid w:val="00EF62C6"/>
    <w:rsid w:val="00F8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37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37CB4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37CB4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37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7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7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37CB4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37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37C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E37CB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E37CB4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E37CB4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E37CB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E37CB4"/>
    <w:rPr>
      <w:rFonts w:ascii="Times New Roman" w:hAnsi="Times New Roman" w:cs="Times New Roman"/>
      <w:i/>
      <w:iCs/>
      <w:color w:val="000000"/>
      <w:sz w:val="20"/>
      <w:szCs w:val="20"/>
    </w:rPr>
  </w:style>
  <w:style w:type="table" w:styleId="1">
    <w:name w:val="Table Grid 1"/>
    <w:basedOn w:val="a1"/>
    <w:uiPriority w:val="99"/>
    <w:rsid w:val="00251561"/>
    <w:pPr>
      <w:spacing w:after="200" w:line="276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uou</cp:lastModifiedBy>
  <cp:revision>6</cp:revision>
  <dcterms:created xsi:type="dcterms:W3CDTF">2015-07-28T12:38:00Z</dcterms:created>
  <dcterms:modified xsi:type="dcterms:W3CDTF">2016-05-20T11:35:00Z</dcterms:modified>
</cp:coreProperties>
</file>