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4DF" w:rsidRDefault="003D74DF" w:rsidP="003D74DF">
      <w:pPr>
        <w:pStyle w:val="Style3"/>
        <w:tabs>
          <w:tab w:val="left" w:pos="2340"/>
        </w:tabs>
        <w:jc w:val="center"/>
        <w:rPr>
          <w:b/>
          <w:color w:val="000000"/>
        </w:rPr>
      </w:pPr>
      <w:r>
        <w:rPr>
          <w:b/>
          <w:color w:val="000000"/>
        </w:rPr>
        <w:t>АВТОНОМНАЯ НЕКОММЕРЧЕСКАЯ ОРГАНИЗАЦИЯ</w:t>
      </w:r>
    </w:p>
    <w:p w:rsidR="003D74DF" w:rsidRDefault="003D74DF" w:rsidP="003D74DF">
      <w:pPr>
        <w:pStyle w:val="Style3"/>
        <w:tabs>
          <w:tab w:val="left" w:pos="2340"/>
        </w:tabs>
        <w:jc w:val="center"/>
        <w:rPr>
          <w:b/>
          <w:color w:val="000000"/>
        </w:rPr>
      </w:pPr>
      <w:r>
        <w:rPr>
          <w:b/>
          <w:color w:val="000000"/>
        </w:rPr>
        <w:t>ДОПОЛНИТЕЛЬНОГО ПРОФЕССИОНАЛЬНОГО ОБРАЗОВАНИЯ</w:t>
      </w:r>
    </w:p>
    <w:p w:rsidR="003D74DF" w:rsidRDefault="003D74DF" w:rsidP="003D74DF">
      <w:pPr>
        <w:pStyle w:val="Style3"/>
        <w:widowControl/>
        <w:tabs>
          <w:tab w:val="left" w:pos="2340"/>
        </w:tabs>
        <w:ind w:left="840"/>
        <w:jc w:val="center"/>
        <w:rPr>
          <w:rStyle w:val="FontStyle17"/>
        </w:rPr>
      </w:pPr>
      <w:r>
        <w:rPr>
          <w:b/>
          <w:color w:val="000000"/>
        </w:rPr>
        <w:t>«ЦЕНТРАЛЬНЫЙ МНОГОПРОФИЛЬНЫЙ ИНСТИТУТ»</w:t>
      </w:r>
    </w:p>
    <w:p w:rsidR="003D74DF" w:rsidRDefault="003D74DF" w:rsidP="003D74DF">
      <w:pPr>
        <w:pStyle w:val="Style4"/>
        <w:widowControl/>
        <w:spacing w:line="240" w:lineRule="exact"/>
        <w:ind w:left="5035" w:right="998"/>
      </w:pPr>
    </w:p>
    <w:p w:rsidR="003D74DF" w:rsidRDefault="003D74DF" w:rsidP="003D74DF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:rsidR="003D74DF" w:rsidRDefault="003D74DF" w:rsidP="003D74DF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Ректор АНО ДПО «ЦМИ»</w:t>
      </w:r>
    </w:p>
    <w:p w:rsidR="003D74DF" w:rsidRDefault="003D74DF" w:rsidP="003D74DF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________А.Х.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Тамбиев</w:t>
      </w:r>
      <w:proofErr w:type="spellEnd"/>
    </w:p>
    <w:p w:rsidR="003D74DF" w:rsidRDefault="003D74DF" w:rsidP="003D74DF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D74DF" w:rsidRDefault="003D74DF" w:rsidP="003D74DF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«____»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2017 г.</w:t>
      </w: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УЧЕБНЫЙ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721830" w:rsidRPr="00AA1850" w:rsidRDefault="006B400F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п</w:t>
      </w:r>
      <w:r w:rsidR="00AA1850" w:rsidRPr="00AA1850">
        <w:rPr>
          <w:rFonts w:ascii="Times New Roman" w:hAnsi="Times New Roman"/>
          <w:b/>
          <w:bCs/>
          <w:sz w:val="24"/>
          <w:szCs w:val="24"/>
          <w:lang w:eastAsia="ru-RU"/>
        </w:rPr>
        <w:t>рофессиональной переподготовки</w:t>
      </w:r>
      <w:r w:rsidR="00721830" w:rsidRPr="00AA18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по программе </w:t>
      </w:r>
    </w:p>
    <w:p w:rsidR="00721830" w:rsidRPr="00AA1850" w:rsidRDefault="00ED76EC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690E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Детская нейропсихология</w:t>
      </w:r>
      <w:r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 w:rsidR="0078265B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721830" w:rsidRDefault="00721830" w:rsidP="004D5962">
      <w:pPr>
        <w:shd w:val="clear" w:color="auto" w:fill="FFFFFF"/>
        <w:spacing w:line="240" w:lineRule="auto"/>
        <w:ind w:firstLine="0"/>
        <w:outlineLvl w:val="2"/>
        <w:rPr>
          <w:b/>
          <w:bCs/>
          <w:sz w:val="24"/>
          <w:szCs w:val="24"/>
          <w:lang w:eastAsia="ru-RU"/>
        </w:rPr>
      </w:pPr>
    </w:p>
    <w:p w:rsidR="00721830" w:rsidRPr="0000092F" w:rsidRDefault="00F35278" w:rsidP="004D5962">
      <w:pPr>
        <w:pStyle w:val="Style8"/>
        <w:widowControl/>
        <w:spacing w:line="240" w:lineRule="exact"/>
        <w:rPr>
          <w:b/>
        </w:rPr>
      </w:pPr>
      <w:r>
        <w:rPr>
          <w:b/>
        </w:rPr>
        <w:t>Цель</w:t>
      </w:r>
      <w:r w:rsidR="00FD524C">
        <w:rPr>
          <w:b/>
        </w:rPr>
        <w:t>ю</w:t>
      </w:r>
      <w:r>
        <w:rPr>
          <w:b/>
        </w:rPr>
        <w:t xml:space="preserve"> –</w:t>
      </w:r>
      <w:r w:rsidR="0066765A">
        <w:t xml:space="preserve"> </w:t>
      </w:r>
      <w:r w:rsidR="00271CB6" w:rsidRPr="00271CB6">
        <w:t>является обучение слушателей практическому применению нейропсихологических знаний к решению задач клинической диагностики и коррекции детей</w:t>
      </w:r>
      <w:r w:rsidR="00786A6A" w:rsidRPr="00786A6A">
        <w:t>.</w:t>
      </w:r>
    </w:p>
    <w:p w:rsidR="00721830" w:rsidRDefault="00721830" w:rsidP="0066765A">
      <w:pPr>
        <w:pStyle w:val="Style8"/>
        <w:spacing w:line="240" w:lineRule="exact"/>
      </w:pPr>
      <w:proofErr w:type="gramStart"/>
      <w:r w:rsidRPr="0000092F">
        <w:rPr>
          <w:b/>
        </w:rPr>
        <w:t>Категория слушателей</w:t>
      </w:r>
      <w:r w:rsidRPr="0000092F">
        <w:t xml:space="preserve"> –</w:t>
      </w:r>
      <w:r w:rsidR="00ED76EC">
        <w:t xml:space="preserve"> </w:t>
      </w:r>
      <w:r w:rsidR="00CA3F6B" w:rsidRPr="00CA3F6B">
        <w:t xml:space="preserve">психологи, детские психологи, педагоги-психологи, клинические психологи, начинающие </w:t>
      </w:r>
      <w:proofErr w:type="spellStart"/>
      <w:r w:rsidR="00CA3F6B" w:rsidRPr="00CA3F6B">
        <w:t>нейропсихологи</w:t>
      </w:r>
      <w:proofErr w:type="spellEnd"/>
      <w:r w:rsidR="00CA3F6B" w:rsidRPr="00CA3F6B">
        <w:t>, логопеды, педагоги, врачи, дефектологи, социальные и медицинские работники, аспиранты, студенты старших (4-6) курсов соответствующих ВУЗов.</w:t>
      </w:r>
      <w:proofErr w:type="gramEnd"/>
    </w:p>
    <w:p w:rsidR="00721830" w:rsidRPr="00EC37DE" w:rsidRDefault="00721830" w:rsidP="005925CF">
      <w:pPr>
        <w:pStyle w:val="Style8"/>
        <w:widowControl/>
        <w:spacing w:line="322" w:lineRule="exact"/>
        <w:rPr>
          <w:rStyle w:val="FontStyle26"/>
        </w:rPr>
      </w:pPr>
      <w:r w:rsidRPr="00EC37DE">
        <w:rPr>
          <w:rStyle w:val="FontStyle25"/>
        </w:rPr>
        <w:t xml:space="preserve">Срок обучения: </w:t>
      </w:r>
      <w:r w:rsidR="00F35278">
        <w:t>576</w:t>
      </w:r>
      <w:r w:rsidR="00AA1850">
        <w:t xml:space="preserve"> </w:t>
      </w:r>
      <w:r w:rsidR="002D0B7A">
        <w:t>часов</w:t>
      </w:r>
      <w:r w:rsidR="00786A6A">
        <w:t>.</w:t>
      </w:r>
    </w:p>
    <w:p w:rsidR="00721830" w:rsidRDefault="00721830" w:rsidP="005925CF">
      <w:pPr>
        <w:pStyle w:val="a4"/>
        <w:spacing w:before="0" w:beforeAutospacing="0" w:after="0" w:afterAutospacing="0"/>
        <w:jc w:val="both"/>
      </w:pPr>
      <w:proofErr w:type="gramStart"/>
      <w:r w:rsidRPr="00EC37DE">
        <w:rPr>
          <w:b/>
        </w:rPr>
        <w:t>Форма обучения</w:t>
      </w:r>
      <w:r w:rsidRPr="00EC37DE">
        <w:t xml:space="preserve">: </w:t>
      </w:r>
      <w:r w:rsidR="00D42EA0" w:rsidRPr="00D42EA0">
        <w:rPr>
          <w:bCs/>
        </w:rPr>
        <w:t xml:space="preserve">заочная (по желанию слушателя или заказчика возможны очная, </w:t>
      </w:r>
      <w:proofErr w:type="spellStart"/>
      <w:r w:rsidR="00D42EA0" w:rsidRPr="00D42EA0">
        <w:rPr>
          <w:bCs/>
        </w:rPr>
        <w:t>очно</w:t>
      </w:r>
      <w:proofErr w:type="spellEnd"/>
      <w:r w:rsidR="00D42EA0" w:rsidRPr="00D42EA0">
        <w:rPr>
          <w:bCs/>
        </w:rPr>
        <w:t xml:space="preserve"> – заочная, а также сочетание всех форм обучения) с применением электронного обучения, дистанционных образовательных технологий.</w:t>
      </w:r>
      <w:proofErr w:type="gramEnd"/>
    </w:p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3"/>
        <w:gridCol w:w="3788"/>
        <w:gridCol w:w="850"/>
        <w:gridCol w:w="1134"/>
        <w:gridCol w:w="1418"/>
        <w:gridCol w:w="1984"/>
      </w:tblGrid>
      <w:tr w:rsidR="00721830" w:rsidRPr="00A667D5" w:rsidTr="009A23CE">
        <w:trPr>
          <w:trHeight w:val="315"/>
        </w:trPr>
        <w:tc>
          <w:tcPr>
            <w:tcW w:w="57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788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тем и разделов.</w:t>
            </w:r>
          </w:p>
        </w:tc>
        <w:tc>
          <w:tcPr>
            <w:tcW w:w="850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552" w:type="dxa"/>
            <w:gridSpan w:val="2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984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21830" w:rsidRPr="00A667D5" w:rsidTr="009A23CE">
        <w:trPr>
          <w:trHeight w:val="255"/>
        </w:trPr>
        <w:tc>
          <w:tcPr>
            <w:tcW w:w="57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Лекция </w:t>
            </w:r>
          </w:p>
        </w:tc>
        <w:tc>
          <w:tcPr>
            <w:tcW w:w="1418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Практика </w:t>
            </w:r>
          </w:p>
        </w:tc>
        <w:tc>
          <w:tcPr>
            <w:tcW w:w="1984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A35BC" w:rsidRPr="00A667D5" w:rsidTr="009A23CE">
        <w:tc>
          <w:tcPr>
            <w:tcW w:w="573" w:type="dxa"/>
          </w:tcPr>
          <w:p w:rsidR="00BA35BC" w:rsidRPr="00B67286" w:rsidRDefault="00BA35B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88" w:type="dxa"/>
          </w:tcPr>
          <w:p w:rsidR="00BA35BC" w:rsidRDefault="00686F38" w:rsidP="00972288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86F38">
              <w:rPr>
                <w:rFonts w:ascii="Times New Roman" w:eastAsia="Times New Roman" w:hAnsi="Times New Roman"/>
                <w:sz w:val="24"/>
                <w:szCs w:val="24"/>
              </w:rPr>
              <w:t xml:space="preserve">Особенности развития головного мозга ребенка. Анализ данных </w:t>
            </w:r>
            <w:proofErr w:type="spellStart"/>
            <w:r w:rsidRPr="00686F38">
              <w:rPr>
                <w:rFonts w:ascii="Times New Roman" w:eastAsia="Times New Roman" w:hAnsi="Times New Roman"/>
                <w:sz w:val="24"/>
                <w:szCs w:val="24"/>
              </w:rPr>
              <w:t>пренатального</w:t>
            </w:r>
            <w:proofErr w:type="spellEnd"/>
            <w:r w:rsidRPr="00686F38">
              <w:rPr>
                <w:rFonts w:ascii="Times New Roman" w:eastAsia="Times New Roman" w:hAnsi="Times New Roman"/>
                <w:sz w:val="24"/>
                <w:szCs w:val="24"/>
              </w:rPr>
              <w:t xml:space="preserve"> и постнатального онтогенеза в нейропсихологической диагностике ребенка</w:t>
            </w:r>
            <w:r w:rsidR="009E3FA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BA35BC" w:rsidRPr="003C1611" w:rsidRDefault="008014AF" w:rsidP="002C78AF">
            <w:pPr>
              <w:pStyle w:val="Default"/>
              <w:jc w:val="center"/>
            </w:pPr>
            <w:r>
              <w:t>9</w:t>
            </w:r>
          </w:p>
        </w:tc>
        <w:tc>
          <w:tcPr>
            <w:tcW w:w="1134" w:type="dxa"/>
          </w:tcPr>
          <w:p w:rsidR="00BA35BC" w:rsidRPr="003C1611" w:rsidRDefault="008014AF" w:rsidP="002C78AF">
            <w:pPr>
              <w:pStyle w:val="Default"/>
              <w:jc w:val="center"/>
            </w:pPr>
            <w:r>
              <w:t>5</w:t>
            </w:r>
          </w:p>
        </w:tc>
        <w:tc>
          <w:tcPr>
            <w:tcW w:w="1418" w:type="dxa"/>
          </w:tcPr>
          <w:p w:rsidR="00BA35BC" w:rsidRPr="003C1611" w:rsidRDefault="008014AF" w:rsidP="002C78AF">
            <w:pPr>
              <w:pStyle w:val="Default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BA35BC" w:rsidRPr="00B67286" w:rsidRDefault="00BA35BC" w:rsidP="00E73192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8014AF" w:rsidRPr="00A667D5" w:rsidTr="005C2B4D">
        <w:tc>
          <w:tcPr>
            <w:tcW w:w="573" w:type="dxa"/>
          </w:tcPr>
          <w:p w:rsidR="008014AF" w:rsidRPr="00B67286" w:rsidRDefault="008014A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88" w:type="dxa"/>
            <w:vAlign w:val="bottom"/>
          </w:tcPr>
          <w:p w:rsidR="008014AF" w:rsidRDefault="008014AF" w:rsidP="00A54E6A">
            <w:pPr>
              <w:spacing w:line="262" w:lineRule="exact"/>
              <w:ind w:firstLine="0"/>
              <w:rPr>
                <w:sz w:val="20"/>
                <w:szCs w:val="20"/>
              </w:rPr>
            </w:pPr>
            <w:r w:rsidRPr="00686F38">
              <w:rPr>
                <w:rFonts w:ascii="Times New Roman" w:eastAsia="Times New Roman" w:hAnsi="Times New Roman"/>
                <w:sz w:val="24"/>
                <w:szCs w:val="24"/>
              </w:rPr>
              <w:t>Структурно-функциональная организация головного мозга.</w:t>
            </w:r>
          </w:p>
        </w:tc>
        <w:tc>
          <w:tcPr>
            <w:tcW w:w="850" w:type="dxa"/>
          </w:tcPr>
          <w:p w:rsidR="008014AF" w:rsidRPr="003C1611" w:rsidRDefault="008014AF" w:rsidP="009811AA">
            <w:pPr>
              <w:pStyle w:val="Default"/>
              <w:jc w:val="center"/>
            </w:pPr>
            <w:r>
              <w:t>81</w:t>
            </w:r>
          </w:p>
        </w:tc>
        <w:tc>
          <w:tcPr>
            <w:tcW w:w="1134" w:type="dxa"/>
          </w:tcPr>
          <w:p w:rsidR="008014AF" w:rsidRPr="003C1611" w:rsidRDefault="008014AF" w:rsidP="009811AA">
            <w:pPr>
              <w:pStyle w:val="Default"/>
              <w:jc w:val="center"/>
            </w:pPr>
            <w:r>
              <w:t>45</w:t>
            </w:r>
          </w:p>
        </w:tc>
        <w:tc>
          <w:tcPr>
            <w:tcW w:w="1418" w:type="dxa"/>
          </w:tcPr>
          <w:p w:rsidR="008014AF" w:rsidRPr="003C1611" w:rsidRDefault="008014AF" w:rsidP="009811AA">
            <w:pPr>
              <w:pStyle w:val="Default"/>
              <w:jc w:val="center"/>
            </w:pPr>
            <w:r>
              <w:t>36</w:t>
            </w:r>
          </w:p>
        </w:tc>
        <w:tc>
          <w:tcPr>
            <w:tcW w:w="1984" w:type="dxa"/>
          </w:tcPr>
          <w:p w:rsidR="008014AF" w:rsidRPr="00B67286" w:rsidRDefault="008014AF" w:rsidP="00E73192">
            <w:pPr>
              <w:ind w:firstLine="0"/>
              <w:jc w:val="center"/>
              <w:rPr>
                <w:b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8014AF" w:rsidRPr="00A667D5" w:rsidTr="005C2B4D">
        <w:trPr>
          <w:trHeight w:val="435"/>
        </w:trPr>
        <w:tc>
          <w:tcPr>
            <w:tcW w:w="573" w:type="dxa"/>
          </w:tcPr>
          <w:p w:rsidR="008014AF" w:rsidRPr="00B67286" w:rsidRDefault="008014A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88" w:type="dxa"/>
            <w:vAlign w:val="bottom"/>
          </w:tcPr>
          <w:p w:rsidR="008014AF" w:rsidRDefault="008014AF" w:rsidP="00A54E6A">
            <w:pPr>
              <w:spacing w:line="263" w:lineRule="exact"/>
              <w:ind w:firstLine="0"/>
              <w:rPr>
                <w:sz w:val="20"/>
                <w:szCs w:val="20"/>
              </w:rPr>
            </w:pPr>
            <w:r w:rsidRPr="00686F38">
              <w:rPr>
                <w:rFonts w:ascii="Times New Roman" w:eastAsia="Times New Roman" w:hAnsi="Times New Roman"/>
                <w:sz w:val="24"/>
                <w:szCs w:val="24"/>
              </w:rPr>
              <w:t>Симптомы недоразвития и локального поражения головного мозга у детей.   Детские нейропсихологические синдромы.</w:t>
            </w:r>
          </w:p>
        </w:tc>
        <w:tc>
          <w:tcPr>
            <w:tcW w:w="850" w:type="dxa"/>
          </w:tcPr>
          <w:p w:rsidR="008014AF" w:rsidRPr="003C1611" w:rsidRDefault="008014AF" w:rsidP="009811AA">
            <w:pPr>
              <w:pStyle w:val="Default"/>
              <w:jc w:val="center"/>
            </w:pPr>
            <w:r>
              <w:t>190</w:t>
            </w:r>
          </w:p>
        </w:tc>
        <w:tc>
          <w:tcPr>
            <w:tcW w:w="1134" w:type="dxa"/>
          </w:tcPr>
          <w:p w:rsidR="008014AF" w:rsidRPr="003C1611" w:rsidRDefault="008014AF" w:rsidP="009811AA">
            <w:pPr>
              <w:pStyle w:val="Default"/>
              <w:jc w:val="center"/>
            </w:pPr>
            <w:r>
              <w:t>60</w:t>
            </w:r>
          </w:p>
        </w:tc>
        <w:tc>
          <w:tcPr>
            <w:tcW w:w="1418" w:type="dxa"/>
          </w:tcPr>
          <w:p w:rsidR="008014AF" w:rsidRPr="003C1611" w:rsidRDefault="008014AF" w:rsidP="009811AA">
            <w:pPr>
              <w:pStyle w:val="Default"/>
              <w:jc w:val="center"/>
            </w:pPr>
            <w:r>
              <w:t>130</w:t>
            </w:r>
          </w:p>
        </w:tc>
        <w:tc>
          <w:tcPr>
            <w:tcW w:w="1984" w:type="dxa"/>
          </w:tcPr>
          <w:p w:rsidR="008014AF" w:rsidRPr="00B67286" w:rsidRDefault="008014AF" w:rsidP="00E73192">
            <w:pPr>
              <w:ind w:firstLine="0"/>
              <w:jc w:val="center"/>
              <w:rPr>
                <w:b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8014AF" w:rsidRPr="00A667D5" w:rsidTr="005C2B4D">
        <w:trPr>
          <w:trHeight w:val="627"/>
        </w:trPr>
        <w:tc>
          <w:tcPr>
            <w:tcW w:w="573" w:type="dxa"/>
          </w:tcPr>
          <w:p w:rsidR="008014AF" w:rsidRPr="00B67286" w:rsidRDefault="008014A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88" w:type="dxa"/>
            <w:vAlign w:val="bottom"/>
          </w:tcPr>
          <w:p w:rsidR="008014AF" w:rsidRDefault="008014AF" w:rsidP="0003771D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E3FAB">
              <w:rPr>
                <w:rFonts w:ascii="Times New Roman" w:eastAsia="Times New Roman" w:hAnsi="Times New Roman"/>
                <w:sz w:val="24"/>
                <w:szCs w:val="24"/>
              </w:rPr>
              <w:t xml:space="preserve">Этиология и патогенез задержки психического и речевого развития, расстройств </w:t>
            </w:r>
            <w:proofErr w:type="spellStart"/>
            <w:r w:rsidRPr="009E3FAB">
              <w:rPr>
                <w:rFonts w:ascii="Times New Roman" w:eastAsia="Times New Roman" w:hAnsi="Times New Roman"/>
                <w:sz w:val="24"/>
                <w:szCs w:val="24"/>
              </w:rPr>
              <w:t>аутического</w:t>
            </w:r>
            <w:proofErr w:type="spellEnd"/>
            <w:r w:rsidRPr="009E3FAB">
              <w:rPr>
                <w:rFonts w:ascii="Times New Roman" w:eastAsia="Times New Roman" w:hAnsi="Times New Roman"/>
                <w:sz w:val="24"/>
                <w:szCs w:val="24"/>
              </w:rPr>
              <w:t xml:space="preserve"> спектра, эпилепсии, ДЦП и других неврологических состояний как форм детского </w:t>
            </w:r>
            <w:proofErr w:type="spellStart"/>
            <w:r w:rsidRPr="009E3FAB">
              <w:rPr>
                <w:rFonts w:ascii="Times New Roman" w:eastAsia="Times New Roman" w:hAnsi="Times New Roman"/>
                <w:sz w:val="24"/>
                <w:szCs w:val="24"/>
              </w:rPr>
              <w:t>дизонтогенеза</w:t>
            </w:r>
            <w:proofErr w:type="spellEnd"/>
            <w:r w:rsidRPr="009E3FA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014AF" w:rsidRPr="003C1611" w:rsidRDefault="008014AF" w:rsidP="009811AA">
            <w:pPr>
              <w:pStyle w:val="Default"/>
              <w:jc w:val="center"/>
            </w:pPr>
            <w:r>
              <w:t>172</w:t>
            </w:r>
          </w:p>
        </w:tc>
        <w:tc>
          <w:tcPr>
            <w:tcW w:w="1134" w:type="dxa"/>
          </w:tcPr>
          <w:p w:rsidR="008014AF" w:rsidRPr="003C1611" w:rsidRDefault="008014AF" w:rsidP="009811AA">
            <w:pPr>
              <w:pStyle w:val="Default"/>
              <w:jc w:val="center"/>
            </w:pPr>
            <w:r>
              <w:t>52</w:t>
            </w:r>
          </w:p>
        </w:tc>
        <w:tc>
          <w:tcPr>
            <w:tcW w:w="1418" w:type="dxa"/>
          </w:tcPr>
          <w:p w:rsidR="008014AF" w:rsidRPr="003C1611" w:rsidRDefault="008014AF" w:rsidP="009811AA">
            <w:pPr>
              <w:pStyle w:val="Default"/>
              <w:jc w:val="center"/>
            </w:pPr>
            <w:r>
              <w:t>120</w:t>
            </w:r>
          </w:p>
        </w:tc>
        <w:tc>
          <w:tcPr>
            <w:tcW w:w="1984" w:type="dxa"/>
          </w:tcPr>
          <w:p w:rsidR="008014AF" w:rsidRPr="00A97973" w:rsidRDefault="008014AF" w:rsidP="00E73192">
            <w:pPr>
              <w:ind w:firstLine="0"/>
              <w:jc w:val="center"/>
              <w:rPr>
                <w:b/>
              </w:rPr>
            </w:pPr>
            <w:r w:rsidRPr="00A9797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8014AF" w:rsidRPr="00A667D5" w:rsidTr="00852667">
        <w:trPr>
          <w:trHeight w:val="349"/>
        </w:trPr>
        <w:tc>
          <w:tcPr>
            <w:tcW w:w="573" w:type="dxa"/>
          </w:tcPr>
          <w:p w:rsidR="008014AF" w:rsidRPr="00B67286" w:rsidRDefault="008014A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88" w:type="dxa"/>
            <w:vAlign w:val="bottom"/>
          </w:tcPr>
          <w:p w:rsidR="008014AF" w:rsidRDefault="008014AF" w:rsidP="0003771D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E3FAB">
              <w:rPr>
                <w:rFonts w:ascii="Times New Roman" w:eastAsia="Times New Roman" w:hAnsi="Times New Roman"/>
                <w:sz w:val="24"/>
                <w:szCs w:val="24"/>
              </w:rPr>
              <w:t>Диагностика детей в клинической и образовательной практике: нейропсихологические пробы,  диагностические материалы, структура обследования, качественный анализ симптомов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014AF" w:rsidRPr="003C1611" w:rsidRDefault="008014AF" w:rsidP="009811AA">
            <w:pPr>
              <w:pStyle w:val="Default"/>
              <w:jc w:val="center"/>
            </w:pPr>
            <w:r>
              <w:t>74</w:t>
            </w:r>
          </w:p>
        </w:tc>
        <w:tc>
          <w:tcPr>
            <w:tcW w:w="1134" w:type="dxa"/>
          </w:tcPr>
          <w:p w:rsidR="008014AF" w:rsidRPr="003C1611" w:rsidRDefault="008014AF" w:rsidP="009811AA">
            <w:pPr>
              <w:pStyle w:val="Default"/>
              <w:jc w:val="center"/>
            </w:pPr>
            <w:r>
              <w:t>14</w:t>
            </w:r>
          </w:p>
        </w:tc>
        <w:tc>
          <w:tcPr>
            <w:tcW w:w="1418" w:type="dxa"/>
          </w:tcPr>
          <w:p w:rsidR="008014AF" w:rsidRPr="003C1611" w:rsidRDefault="008014AF" w:rsidP="009811AA">
            <w:pPr>
              <w:pStyle w:val="Default"/>
              <w:jc w:val="center"/>
            </w:pPr>
            <w:r>
              <w:t>60</w:t>
            </w:r>
          </w:p>
        </w:tc>
        <w:tc>
          <w:tcPr>
            <w:tcW w:w="1984" w:type="dxa"/>
          </w:tcPr>
          <w:p w:rsidR="008014AF" w:rsidRPr="00B67286" w:rsidRDefault="008014AF" w:rsidP="00E73192">
            <w:pPr>
              <w:ind w:firstLine="0"/>
              <w:jc w:val="center"/>
              <w:rPr>
                <w:b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8014AF" w:rsidRPr="00A667D5" w:rsidTr="007E294D">
        <w:trPr>
          <w:trHeight w:val="270"/>
        </w:trPr>
        <w:tc>
          <w:tcPr>
            <w:tcW w:w="573" w:type="dxa"/>
          </w:tcPr>
          <w:p w:rsidR="008014AF" w:rsidRPr="00B67286" w:rsidRDefault="008014A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788" w:type="dxa"/>
            <w:vAlign w:val="bottom"/>
          </w:tcPr>
          <w:p w:rsidR="008014AF" w:rsidRDefault="008014AF" w:rsidP="0003771D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9E3FAB">
              <w:rPr>
                <w:rFonts w:ascii="Times New Roman" w:eastAsia="Times New Roman" w:hAnsi="Times New Roman"/>
                <w:sz w:val="24"/>
                <w:szCs w:val="24"/>
              </w:rPr>
              <w:t xml:space="preserve">труктура </w:t>
            </w:r>
            <w:proofErr w:type="spellStart"/>
            <w:r w:rsidRPr="009E3FAB">
              <w:rPr>
                <w:rFonts w:ascii="Times New Roman" w:eastAsia="Times New Roman" w:hAnsi="Times New Roman"/>
                <w:sz w:val="24"/>
                <w:szCs w:val="24"/>
              </w:rPr>
              <w:t>нейрокоррекционной</w:t>
            </w:r>
            <w:proofErr w:type="spellEnd"/>
            <w:r w:rsidRPr="009E3FAB">
              <w:rPr>
                <w:rFonts w:ascii="Times New Roman" w:eastAsia="Times New Roman" w:hAnsi="Times New Roman"/>
                <w:sz w:val="24"/>
                <w:szCs w:val="24"/>
              </w:rPr>
              <w:t xml:space="preserve"> работы с детьми: определение мишеней воздействия, принципы построения коррекционной программы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014AF" w:rsidRPr="003C1611" w:rsidRDefault="008014AF" w:rsidP="009811AA">
            <w:pPr>
              <w:pStyle w:val="Default"/>
              <w:jc w:val="center"/>
            </w:pPr>
            <w:r>
              <w:t>44</w:t>
            </w:r>
          </w:p>
        </w:tc>
        <w:tc>
          <w:tcPr>
            <w:tcW w:w="1134" w:type="dxa"/>
          </w:tcPr>
          <w:p w:rsidR="008014AF" w:rsidRPr="003C1611" w:rsidRDefault="008014AF" w:rsidP="009811AA">
            <w:pPr>
              <w:pStyle w:val="Default"/>
              <w:jc w:val="center"/>
            </w:pPr>
            <w:r>
              <w:t>20</w:t>
            </w:r>
          </w:p>
        </w:tc>
        <w:tc>
          <w:tcPr>
            <w:tcW w:w="1418" w:type="dxa"/>
          </w:tcPr>
          <w:p w:rsidR="008014AF" w:rsidRPr="003C1611" w:rsidRDefault="008014AF" w:rsidP="009811AA">
            <w:pPr>
              <w:pStyle w:val="Default"/>
              <w:jc w:val="center"/>
            </w:pPr>
            <w:r>
              <w:t>24</w:t>
            </w:r>
          </w:p>
        </w:tc>
        <w:tc>
          <w:tcPr>
            <w:tcW w:w="1984" w:type="dxa"/>
          </w:tcPr>
          <w:p w:rsidR="008014AF" w:rsidRPr="00B67286" w:rsidRDefault="008014AF" w:rsidP="00E73192">
            <w:pPr>
              <w:ind w:firstLine="0"/>
              <w:jc w:val="center"/>
              <w:rPr>
                <w:b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DF5E7E" w:rsidRPr="00A667D5" w:rsidTr="009A23CE">
        <w:trPr>
          <w:trHeight w:val="423"/>
        </w:trPr>
        <w:tc>
          <w:tcPr>
            <w:tcW w:w="573" w:type="dxa"/>
          </w:tcPr>
          <w:p w:rsidR="00DF5E7E" w:rsidRPr="00A667D5" w:rsidRDefault="00DF5E7E" w:rsidP="00DF5E7E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DF5E7E" w:rsidRPr="00A667D5" w:rsidRDefault="00DF5E7E" w:rsidP="00DF5E7E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850" w:type="dxa"/>
          </w:tcPr>
          <w:p w:rsidR="00DF5E7E" w:rsidRPr="00A667D5" w:rsidRDefault="00DF5E7E" w:rsidP="002C78AF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DF5E7E" w:rsidRPr="00A667D5" w:rsidRDefault="00DF5E7E" w:rsidP="002C78AF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DF5E7E" w:rsidRPr="00A667D5" w:rsidRDefault="00DF5E7E" w:rsidP="002C78AF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</w:tcPr>
          <w:p w:rsidR="00DF5E7E" w:rsidRPr="00A667D5" w:rsidRDefault="00DF5E7E" w:rsidP="00DF5E7E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2EA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соответствии с положением об итоговой аттестации</w:t>
            </w:r>
          </w:p>
        </w:tc>
      </w:tr>
      <w:tr w:rsidR="00DF5E7E" w:rsidRPr="00A667D5" w:rsidTr="009A23CE">
        <w:trPr>
          <w:trHeight w:val="417"/>
        </w:trPr>
        <w:tc>
          <w:tcPr>
            <w:tcW w:w="573" w:type="dxa"/>
          </w:tcPr>
          <w:p w:rsidR="00DF5E7E" w:rsidRPr="00A667D5" w:rsidRDefault="00DF5E7E" w:rsidP="00DF5E7E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DF5E7E" w:rsidRPr="00A667D5" w:rsidRDefault="00DF5E7E" w:rsidP="00DF5E7E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50" w:type="dxa"/>
          </w:tcPr>
          <w:p w:rsidR="00DF5E7E" w:rsidRPr="00A667D5" w:rsidRDefault="00DF5E7E" w:rsidP="00DF5E7E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1134" w:type="dxa"/>
          </w:tcPr>
          <w:p w:rsidR="00DF5E7E" w:rsidRPr="00A667D5" w:rsidRDefault="008014AF" w:rsidP="00DF5E7E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1418" w:type="dxa"/>
          </w:tcPr>
          <w:p w:rsidR="00DF5E7E" w:rsidRPr="00A667D5" w:rsidRDefault="008014AF" w:rsidP="00DF5E7E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438</w:t>
            </w:r>
          </w:p>
        </w:tc>
        <w:tc>
          <w:tcPr>
            <w:tcW w:w="1984" w:type="dxa"/>
          </w:tcPr>
          <w:p w:rsidR="00DF5E7E" w:rsidRPr="00A667D5" w:rsidRDefault="00DF5E7E" w:rsidP="00DF5E7E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p w:rsidR="00721830" w:rsidRPr="005925CF" w:rsidRDefault="005B41BA" w:rsidP="005925CF">
      <w:pPr>
        <w:shd w:val="clear" w:color="auto" w:fill="FFFFFF"/>
        <w:spacing w:line="240" w:lineRule="auto"/>
        <w:ind w:firstLine="0"/>
        <w:jc w:val="center"/>
        <w:outlineLvl w:val="2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</w:p>
    <w:p w:rsidR="005B41BA" w:rsidRDefault="005B41BA"/>
    <w:sectPr w:rsidR="005B41BA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25CF"/>
    <w:rsid w:val="0000092F"/>
    <w:rsid w:val="0003771D"/>
    <w:rsid w:val="000664C5"/>
    <w:rsid w:val="001227A7"/>
    <w:rsid w:val="00137B1A"/>
    <w:rsid w:val="00146BBF"/>
    <w:rsid w:val="00163F37"/>
    <w:rsid w:val="00172CCC"/>
    <w:rsid w:val="00176494"/>
    <w:rsid w:val="00184CD4"/>
    <w:rsid w:val="001B7CFD"/>
    <w:rsid w:val="001C4A8F"/>
    <w:rsid w:val="001F1F89"/>
    <w:rsid w:val="00203D82"/>
    <w:rsid w:val="00210926"/>
    <w:rsid w:val="00212C1E"/>
    <w:rsid w:val="00220388"/>
    <w:rsid w:val="002659EE"/>
    <w:rsid w:val="00266126"/>
    <w:rsid w:val="00271CB6"/>
    <w:rsid w:val="00284660"/>
    <w:rsid w:val="002A4385"/>
    <w:rsid w:val="002C78AF"/>
    <w:rsid w:val="002D0B7A"/>
    <w:rsid w:val="003076E5"/>
    <w:rsid w:val="00326F62"/>
    <w:rsid w:val="003417C3"/>
    <w:rsid w:val="003D74DF"/>
    <w:rsid w:val="003F7C95"/>
    <w:rsid w:val="00444D7E"/>
    <w:rsid w:val="004D5962"/>
    <w:rsid w:val="005762F5"/>
    <w:rsid w:val="005925CF"/>
    <w:rsid w:val="00592A18"/>
    <w:rsid w:val="005B1869"/>
    <w:rsid w:val="005B41BA"/>
    <w:rsid w:val="00621B8F"/>
    <w:rsid w:val="00637584"/>
    <w:rsid w:val="00651E26"/>
    <w:rsid w:val="0066765A"/>
    <w:rsid w:val="00686F38"/>
    <w:rsid w:val="00690E20"/>
    <w:rsid w:val="006B0062"/>
    <w:rsid w:val="006B400F"/>
    <w:rsid w:val="006C0A05"/>
    <w:rsid w:val="006D1490"/>
    <w:rsid w:val="00721830"/>
    <w:rsid w:val="0077261B"/>
    <w:rsid w:val="0078265B"/>
    <w:rsid w:val="00785C76"/>
    <w:rsid w:val="00786A6A"/>
    <w:rsid w:val="007D604A"/>
    <w:rsid w:val="007F43A2"/>
    <w:rsid w:val="008014AF"/>
    <w:rsid w:val="008107B6"/>
    <w:rsid w:val="00813720"/>
    <w:rsid w:val="00822DC3"/>
    <w:rsid w:val="00897FC6"/>
    <w:rsid w:val="008A4340"/>
    <w:rsid w:val="008F37CE"/>
    <w:rsid w:val="00903F1B"/>
    <w:rsid w:val="00912FEA"/>
    <w:rsid w:val="00962EC5"/>
    <w:rsid w:val="009A23CE"/>
    <w:rsid w:val="009E3FAB"/>
    <w:rsid w:val="00A05133"/>
    <w:rsid w:val="00A54E6A"/>
    <w:rsid w:val="00A667D5"/>
    <w:rsid w:val="00A70C19"/>
    <w:rsid w:val="00A91BED"/>
    <w:rsid w:val="00A97973"/>
    <w:rsid w:val="00AA1850"/>
    <w:rsid w:val="00AD6074"/>
    <w:rsid w:val="00AF3E04"/>
    <w:rsid w:val="00B67286"/>
    <w:rsid w:val="00BA1F2F"/>
    <w:rsid w:val="00BA35BC"/>
    <w:rsid w:val="00C9089E"/>
    <w:rsid w:val="00CA16B7"/>
    <w:rsid w:val="00CA3F6B"/>
    <w:rsid w:val="00CA7D71"/>
    <w:rsid w:val="00D42030"/>
    <w:rsid w:val="00D42EA0"/>
    <w:rsid w:val="00D50753"/>
    <w:rsid w:val="00D50F9D"/>
    <w:rsid w:val="00D766BD"/>
    <w:rsid w:val="00D77A8C"/>
    <w:rsid w:val="00DF16B5"/>
    <w:rsid w:val="00DF5E7E"/>
    <w:rsid w:val="00E1637D"/>
    <w:rsid w:val="00E6793F"/>
    <w:rsid w:val="00E73192"/>
    <w:rsid w:val="00E91371"/>
    <w:rsid w:val="00EC37DE"/>
    <w:rsid w:val="00ED76EC"/>
    <w:rsid w:val="00EF6A5A"/>
    <w:rsid w:val="00F21D63"/>
    <w:rsid w:val="00F311CA"/>
    <w:rsid w:val="00F35278"/>
    <w:rsid w:val="00F66C2D"/>
    <w:rsid w:val="00F93AFB"/>
    <w:rsid w:val="00F96721"/>
    <w:rsid w:val="00FA03BB"/>
    <w:rsid w:val="00FD3A34"/>
    <w:rsid w:val="00FD524C"/>
    <w:rsid w:val="00FF0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8F"/>
    <w:pPr>
      <w:spacing w:line="360" w:lineRule="auto"/>
      <w:ind w:firstLine="709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822DC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5925CF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5925CF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5925CF"/>
    <w:rPr>
      <w:rFonts w:cs="Times New Roman"/>
      <w:b/>
      <w:bCs/>
    </w:rPr>
  </w:style>
  <w:style w:type="paragraph" w:styleId="a4">
    <w:name w:val="Normal (Web)"/>
    <w:basedOn w:val="a"/>
    <w:uiPriority w:val="99"/>
    <w:rsid w:val="005925C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592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5925C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925CF"/>
    <w:pPr>
      <w:widowControl w:val="0"/>
      <w:autoSpaceDE w:val="0"/>
      <w:autoSpaceDN w:val="0"/>
      <w:adjustRightInd w:val="0"/>
      <w:spacing w:line="370" w:lineRule="exact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5925CF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5925CF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5925CF"/>
    <w:pPr>
      <w:widowControl w:val="0"/>
      <w:autoSpaceDE w:val="0"/>
      <w:autoSpaceDN w:val="0"/>
      <w:adjustRightInd w:val="0"/>
      <w:spacing w:line="323" w:lineRule="exact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5925CF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basedOn w:val="a0"/>
    <w:uiPriority w:val="99"/>
    <w:rsid w:val="005925CF"/>
    <w:rPr>
      <w:rFonts w:ascii="Times New Roman" w:hAnsi="Times New Roman" w:cs="Times New Roman"/>
      <w:color w:val="000000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822DC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6">
    <w:name w:val="Hyperlink"/>
    <w:basedOn w:val="a0"/>
    <w:uiPriority w:val="99"/>
    <w:unhideWhenUsed/>
    <w:rsid w:val="00822DC3"/>
    <w:rPr>
      <w:color w:val="0000FF"/>
      <w:u w:val="single"/>
    </w:rPr>
  </w:style>
  <w:style w:type="paragraph" w:customStyle="1" w:styleId="Default">
    <w:name w:val="Default"/>
    <w:rsid w:val="001F1F8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5327D-5945-4C4E-AEA1-B8B07046F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usr_6</dc:creator>
  <cp:lastModifiedBy>User</cp:lastModifiedBy>
  <cp:revision>45</cp:revision>
  <cp:lastPrinted>2019-09-12T06:57:00Z</cp:lastPrinted>
  <dcterms:created xsi:type="dcterms:W3CDTF">2019-09-12T07:01:00Z</dcterms:created>
  <dcterms:modified xsi:type="dcterms:W3CDTF">2019-09-24T11:41:00Z</dcterms:modified>
</cp:coreProperties>
</file>